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48627A0A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445669" w:rsidRPr="00445669">
        <w:rPr>
          <w:rFonts w:ascii="Trebuchet MS" w:hAnsi="Trebuchet MS"/>
          <w:b/>
          <w:bCs/>
          <w:caps/>
          <w:sz w:val="20"/>
          <w:lang w:val="pt-PT"/>
        </w:rPr>
        <w:t>Kauno žiedo dalies oro linijų pertvarkymas I etapas (110 kV EPL Kauno HE - Petrašiūnų E, Kauno HE - Ketaus, Kauno HE - Aleksotas I, II suformavimas) projektavimo ir statybos darb</w:t>
      </w:r>
      <w:r w:rsidR="00445669">
        <w:rPr>
          <w:rFonts w:ascii="Trebuchet MS" w:hAnsi="Trebuchet MS"/>
          <w:b/>
          <w:bCs/>
          <w:caps/>
          <w:sz w:val="20"/>
          <w:lang w:val="pt-PT"/>
        </w:rPr>
        <w:t>ų</w:t>
      </w:r>
      <w:r w:rsidR="00FE5CE1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72291E4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445669" w:rsidRPr="00445669">
        <w:rPr>
          <w:rFonts w:ascii="Trebuchet MS" w:hAnsi="Trebuchet MS"/>
          <w:b/>
          <w:bCs/>
          <w:caps/>
          <w:sz w:val="20"/>
          <w:lang w:val="pt-PT"/>
        </w:rPr>
        <w:t>Kauno žiedo dalies oro linijų pertvarkymas I etapas (110 kV EPL Kauno HE - Petrašiūnų E, Kauno HE - Ketaus, Kauno HE - Aleksotas I, II suformavimas) projektavimo ir statybos darb</w:t>
      </w:r>
      <w:r w:rsidR="00445669">
        <w:rPr>
          <w:rFonts w:ascii="Trebuchet MS" w:hAnsi="Trebuchet MS"/>
          <w:b/>
          <w:bCs/>
          <w:caps/>
          <w:sz w:val="20"/>
          <w:lang w:val="pt-PT"/>
        </w:rPr>
        <w:t>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1138B02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žiniaraštyje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2C9D4DAC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žiniaraštis (3 priedas).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067FFF91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F939FB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="00F939FB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sausio 30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531CB1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4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AE3F2E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4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4FD17B9C" w14:textId="10CB9D7A" w:rsidR="00AE3F2E" w:rsidRDefault="00AE3F2E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3 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Darbų žiniaraštis;</w:t>
      </w:r>
    </w:p>
    <w:p w14:paraId="7F10AC05" w14:textId="6FF77AB7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FEED" w14:textId="77777777" w:rsidR="00B5628E" w:rsidRDefault="00B5628E" w:rsidP="00CD02CA">
      <w:r>
        <w:separator/>
      </w:r>
    </w:p>
  </w:endnote>
  <w:endnote w:type="continuationSeparator" w:id="0">
    <w:p w14:paraId="557D0C46" w14:textId="77777777" w:rsidR="00B5628E" w:rsidRDefault="00B5628E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A70F" w14:textId="77777777" w:rsidR="00B5628E" w:rsidRDefault="00B5628E" w:rsidP="00CD02CA">
      <w:r>
        <w:separator/>
      </w:r>
    </w:p>
  </w:footnote>
  <w:footnote w:type="continuationSeparator" w:id="0">
    <w:p w14:paraId="7248F0EE" w14:textId="77777777" w:rsidR="00B5628E" w:rsidRDefault="00B5628E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5E0C"/>
    <w:rsid w:val="00436B60"/>
    <w:rsid w:val="004437A9"/>
    <w:rsid w:val="0044566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31CB1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E2091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4D54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939FB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49</cp:revision>
  <dcterms:created xsi:type="dcterms:W3CDTF">2025-02-20T10:17:00Z</dcterms:created>
  <dcterms:modified xsi:type="dcterms:W3CDTF">2026-01-19T10:44:00Z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